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3878">
      <w:pPr>
        <w:pStyle w:val="Textoindependiente"/>
      </w:pPr>
      <w:r>
        <w:t>POR UN ANARQ</w:t>
      </w:r>
      <w:r>
        <w:t>UISMO SOCIAL, RADICAL Y RADICADO, AUTÓNOMO Y FEDERADO</w:t>
      </w:r>
    </w:p>
    <w:p w:rsidR="00000000" w:rsidRDefault="00193878">
      <w:pPr>
        <w:pStyle w:val="Textoindependiente"/>
      </w:pPr>
    </w:p>
    <w:p w:rsidR="00000000" w:rsidRDefault="00193878">
      <w:pPr>
        <w:pStyle w:val="Textoindependiente"/>
      </w:pPr>
      <w:r>
        <w:t xml:space="preserve">Por que entre la autoridad y la libertad elegimos siempre esta última, aunque nos cueste. Por eso somos anarquistas </w:t>
      </w:r>
      <w:r>
        <w:br/>
      </w:r>
      <w:r>
        <w:br/>
        <w:t>Porque frente al gobierno y a los centralismos y verticalismos de distin</w:t>
      </w:r>
      <w:r>
        <w:t>to tipo apostamos al federalismo, a las practicas asamblearias y sobre todo a la autonomía de cada agrupación y colectivo. Tomamos distancia de los mesianismos, de los iluminados,  de las conspiraciones a espaldas de la gente y de los golpes foquistas form</w:t>
      </w:r>
      <w:r>
        <w:t xml:space="preserve">ales o informales que actúan como vanguardia esclarecida. Por eso somos anarquistas. </w:t>
      </w:r>
      <w:r>
        <w:br/>
      </w:r>
      <w:r>
        <w:br/>
        <w:t xml:space="preserve"> Porque siempre creemos en el consenso y si eso no es posible respetamos la libertad de acción de las minorías, respetando la opinión y las prácticas de los que piensan </w:t>
      </w:r>
      <w:r>
        <w:t>y actúan diferente. Aprendiendo a respetar nuestras diferencias y las verdades de cada uno  y reconociendo la legitimidad de la existencia de los “otros” Sabiendo    que los “otros” con sus aportes y acciones también contribuyen a configurar nuestro anarqu</w:t>
      </w:r>
      <w:r>
        <w:t xml:space="preserve">ismo. Por eso somos anarquistas. </w:t>
      </w:r>
      <w:r>
        <w:br/>
      </w:r>
      <w:r>
        <w:br/>
        <w:t> Porque nos oponemos a las  luchas que tienen por objetivo la conquista del "palacio de invierno” y la hegemonía política pues se termina siempre enfrentando a los que son distintos a nosotros, "los inmorales", "los que n</w:t>
      </w:r>
      <w:r>
        <w:t>o tienen conciencia"..., no importa en nombre de que: ya sea del anarquismo, del proletariado o de la revolución. La lucha por la hegemonía  afirma la lógica del poder y del punto de vista libertario esas practicas excluyentes anticipan en si mismas ya una</w:t>
      </w:r>
      <w:r>
        <w:t xml:space="preserve"> derrota, pues conducen a escisiones, fraccionamientos y rivalidades estériles. Por eso estamos en contra de todo tipo de inquisiciones sean religiosas, ideológicas o morales que solo contribuyen a desarrollar y cultivar prácticas microfascistas en los esp</w:t>
      </w:r>
      <w:r>
        <w:t xml:space="preserve">acios libertarios. Por eso somos anarquistas </w:t>
      </w:r>
      <w:r>
        <w:br/>
      </w:r>
      <w:r>
        <w:br/>
        <w:t>Hay situaciones que nos ponen siempre a prueba, que desafían nuestro pensamiento y accionar, en esas circunstancias, a veces limite, no podemos pretender resolver los problemas con modelos y métodos que son pr</w:t>
      </w:r>
      <w:r>
        <w:t>opios del sistema de dominación que decimos combatir, y es en ese momento que tenemos que recordar que en la construcción ético-política libertaria no todo es valido y el fin nunca justifica los medios. Y cuando nos equivocamos poder marcha atrás para inte</w:t>
      </w:r>
      <w:r>
        <w:t>ntar recomponer y corregir los errores, sin oportunismos ni cálculos políticos. Por eso somos anarquistas.</w:t>
      </w:r>
    </w:p>
    <w:p w:rsidR="00000000" w:rsidRDefault="00193878">
      <w:pPr>
        <w:rPr>
          <w:sz w:val="28"/>
        </w:rPr>
      </w:pPr>
      <w:r>
        <w:rPr>
          <w:sz w:val="28"/>
        </w:rPr>
        <w:lastRenderedPageBreak/>
        <w:t xml:space="preserve"> </w:t>
      </w:r>
    </w:p>
    <w:p w:rsidR="00000000" w:rsidRDefault="00193878">
      <w:pPr>
        <w:rPr>
          <w:sz w:val="28"/>
        </w:rPr>
      </w:pPr>
      <w:r>
        <w:rPr>
          <w:sz w:val="28"/>
        </w:rPr>
        <w:t>Somos partidarios de un anarquismo social radical y radicado, autónomo y federado, donde se mantega el respecto de las minorías que no pueden ser m</w:t>
      </w:r>
      <w:r>
        <w:rPr>
          <w:sz w:val="28"/>
        </w:rPr>
        <w:t>aniatadas por las mayorías. Un anarquismo que niega la conquista del poder político y afirma que la coherencia entre fines y medios no es solo una cuestión ética fundamental sino la marca distintiva de una organización social libertaria.</w:t>
      </w:r>
    </w:p>
    <w:p w:rsidR="00000000" w:rsidRDefault="00193878">
      <w:pPr>
        <w:rPr>
          <w:sz w:val="28"/>
        </w:rPr>
      </w:pPr>
    </w:p>
    <w:p w:rsidR="00000000" w:rsidRDefault="00193878">
      <w:pPr>
        <w:rPr>
          <w:sz w:val="28"/>
        </w:rPr>
      </w:pPr>
      <w:r>
        <w:rPr>
          <w:sz w:val="28"/>
        </w:rPr>
        <w:t>Por todo esto nos</w:t>
      </w:r>
      <w:r>
        <w:rPr>
          <w:sz w:val="28"/>
        </w:rPr>
        <w:t xml:space="preserve"> solidarizamos en el Congreso de la IFA en Saint-Imier con la delegación de la FLA-Asamblea Permanente para su reconocimiento en la IFA. Siendo este un pequeño pero importante paso en la reafirmación del anarquismo social, autónomo y federado en nuestra re</w:t>
      </w:r>
      <w:r>
        <w:rPr>
          <w:sz w:val="28"/>
        </w:rPr>
        <w:t>gión en lo que coincidimos con gente venida desde distintos rincones de A. Latina, con quienes deseamos seguir  aliados, caminando juntos. En un espacio de relacionamiento sin apuros ni urgencias, respetando los tiempos de todos y cada uno, yendo al paso d</w:t>
      </w:r>
      <w:r>
        <w:rPr>
          <w:sz w:val="28"/>
        </w:rPr>
        <w:t xml:space="preserve">el más lento.  </w:t>
      </w:r>
    </w:p>
    <w:p w:rsidR="00000000" w:rsidRDefault="00193878">
      <w:pPr>
        <w:rPr>
          <w:sz w:val="28"/>
        </w:rPr>
      </w:pPr>
    </w:p>
    <w:p w:rsidR="00000000" w:rsidRDefault="00193878">
      <w:pPr>
        <w:rPr>
          <w:sz w:val="28"/>
        </w:rPr>
      </w:pPr>
      <w:r>
        <w:rPr>
          <w:sz w:val="28"/>
        </w:rPr>
        <w:t>Taller Anarquista</w:t>
      </w:r>
    </w:p>
    <w:p w:rsidR="00000000" w:rsidRDefault="00193878">
      <w:pPr>
        <w:rPr>
          <w:sz w:val="28"/>
        </w:rPr>
      </w:pPr>
      <w:r>
        <w:rPr>
          <w:sz w:val="28"/>
        </w:rPr>
        <w:t>Montevideo</w:t>
      </w:r>
    </w:p>
    <w:p w:rsidR="00CF23C6" w:rsidRDefault="00CF23C6">
      <w:pPr>
        <w:rPr>
          <w:sz w:val="28"/>
        </w:rPr>
      </w:pPr>
    </w:p>
    <w:sectPr w:rsidR="00CF23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CF23C6"/>
    <w:rsid w:val="00193878"/>
    <w:rsid w:val="00CF23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UY" w:eastAsia="es-UY"/>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Por que entre la autoridad y la libertad elegimos siempre esta última, aunque nos cueste</vt:lpstr>
    </vt:vector>
  </TitlesOfParts>
  <Company>-</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Por que entre la autoridad y la libertad elegimos siempre esta última, aunque nos cueste</dc:title>
  <dc:subject/>
  <dc:creator>pc1</dc:creator>
  <cp:keywords/>
  <dc:description/>
  <cp:lastModifiedBy>pc1</cp:lastModifiedBy>
  <cp:revision>2</cp:revision>
  <cp:lastPrinted>2012-09-07T17:55:00Z</cp:lastPrinted>
  <dcterms:created xsi:type="dcterms:W3CDTF">2012-09-11T22:53:00Z</dcterms:created>
  <dcterms:modified xsi:type="dcterms:W3CDTF">2012-09-11T22:55:00Z</dcterms:modified>
</cp:coreProperties>
</file>